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8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322"/>
        <w:gridCol w:w="6"/>
      </w:tblGrid>
      <w:tr w:rsidR="007808AF" w:rsidRPr="007808AF" w:rsidTr="007808AF">
        <w:trPr>
          <w:tblCellSpacing w:w="0" w:type="dxa"/>
        </w:trPr>
        <w:tc>
          <w:tcPr>
            <w:tcW w:w="6" w:type="dxa"/>
            <w:vAlign w:val="center"/>
            <w:hideMark/>
          </w:tcPr>
          <w:p w:rsidR="007808AF" w:rsidRPr="007808AF" w:rsidRDefault="007808AF" w:rsidP="007808AF">
            <w:pPr>
              <w:rPr>
                <w:rFonts w:eastAsia="Times New Roman"/>
                <w:szCs w:val="24"/>
              </w:rPr>
            </w:pPr>
            <w:bookmarkStart w:id="0" w:name="ICFirstAnchor_win0"/>
            <w:bookmarkEnd w:id="0"/>
          </w:p>
        </w:tc>
        <w:tc>
          <w:tcPr>
            <w:tcW w:w="7322" w:type="dxa"/>
            <w:vAlign w:val="center"/>
            <w:hideMark/>
          </w:tcPr>
          <w:p w:rsidR="007808AF" w:rsidRPr="007808AF" w:rsidRDefault="007808AF" w:rsidP="007808AF">
            <w:pPr>
              <w:rPr>
                <w:rFonts w:eastAsia="Times New Roman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808AF" w:rsidRPr="007808AF" w:rsidRDefault="007808AF" w:rsidP="007808AF">
            <w:pPr>
              <w:rPr>
                <w:rFonts w:eastAsia="Times New Roman"/>
                <w:szCs w:val="24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University of Utah Unofficial Transcript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Name:       FAWCETT, AMANDA MICHELLE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Student ID: 00411188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SSN:        XXX-XX-0145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Birthdate:  XXXX-08-08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UNIVERSITY OF UTAH DEGREES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Bachelor of Arts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Major in English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Confer Date:   August 01, 2008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Degree GPA:    3.862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Degree Honors: Cum Laude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BEGINNING OF UNDERGRADUATE SEMESTER CAREER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TEST CREDIT                                      Earned Score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AP   May 15, 2004 American History                8.000    3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AP   May 15, 2004 Comp/Lit (Writing)              8.000    3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AP   May 15, 2004 Language/Comp                   8.000    3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Spring 2005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BIOL  1330  Plants and Society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Physical/Life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Sci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Explor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FCS   3215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Dev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Inf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&amp; Childhood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Soc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>/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Behav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Science Exploration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MATH  1010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Intrm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Algebra     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THEAT 1020  Intro to Acting I 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Fine Arts Exploration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4.000                          12.000  12.000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Dean's List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 Fall 2005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ENGL  3760  African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Amer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Lit 1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Diversity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FCS   3630  Strengthen Homes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Fami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Soc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>/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Behav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Science Exploration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MATH  1050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Coll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Alg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4.00    4.00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Quantitative Reasoning (Math)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PHYS  1905  Einstein's Legacy 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Physical/Life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Sci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Explor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THEA  1050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Intr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Vis Arts Of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Theat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Fine Arts Exploration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4.000                          16.000  16.000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Dean's List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Spring 2006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2500  Intro Creative Writing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ENGL  2600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Crit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Intro To Lit Forms       3.00    3.00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ENGL  3702  Intro Lit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Hist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2              3.00    3.00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MATH  1040  Intro Stat Thinking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Quant Reasoning (Stat/Log)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3.850                          12.000  12.000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Dean's List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 Fall 2006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ENGL  3600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Intr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Critical Theory          3.00    3.00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Upper Division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Comm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>/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Wrtg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ENGL  3701  Intro Lit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Hist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1  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ENGL  3703  Intro Lit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Hist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3              3.00    3.00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5880  Children's Lit                3.00    3.00    B+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SPAN  1010  Beg Span I                    4.00    4.00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3.681                          16.000  16.000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Dean's List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Spring 2007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1200  Intro Study Language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Humanities Exploration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3400  Intro Teach Lang Arts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Service Learning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4992  Service Learning              1.00    1.00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Service Learning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5760  Studies Victorian Lit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SPAN  1020  Beg Span II                   4.00    4.00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3.914                          14.000  14.000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Dean's List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 Fall 2007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4992  Service Learning              1.00    1.00    CR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Service Learning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5410  Meth-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Tchg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Lang Arts 1         3.00    3.00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Service Learning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5711  Shakespeare                   3.00    3.00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5885  Adolescent Literature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5960  Theories Pop Culture          3.00    3.00    B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SPAN  2010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Intrm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Span I                  4.00    4.00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3.700                          17.000  17.000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Dean's List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Spring 2008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4992  Service Learning              1.00    1.00    CR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Service Learning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5420  Meth-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Tchg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Lang Arts 2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Service Learning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5540  Play Construction 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SPAN  2020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Intrm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Span II                 4.00    4.00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3.880                          11.000  11.000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Summer 2008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5660  London Seminar    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ENGL  5660  London Seminar    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4.000                           6.000   6.000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------------------------CAREER SUMMARY-----------------------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Cumulative GPA:         3.862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Cumulative GPA Units: 102.000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Units Enrolled:       104.000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U of U Units Earned:                            104.000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Total Transfer Units:                             0.000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Total Test Credit:                               24.000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Total Other Credit:                               0.000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Cumulative Units                                128.000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END OF UNDERGRADUATE SEMESTER CAREER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BEGINNING OF GRADUATE SEMESTER CAREER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 Fall 2008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ED PS 6151  Ed Tech for Secondary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FCS   5230  Adolescent Development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LING  6812  Content-Based Lang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Tchg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SP ED 6012  Inclusive Sec Ed  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SP ED 6021  Assess &amp; Data-Based Dec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4.000                          15.000  15.000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Spring 2009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ECS   3150  Intro Multicultural Ed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Diversity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ECS   6709  Family School Partner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Service Learning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ELP   2410  Teachers and the Law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SP ED 6022  Instruction &amp; Behavior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4.000                          12.000  12.000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 Fall 2011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EDU   6200  Teacher Language Aware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SPAN  3020  Conversation &amp; Reading        3.00    0.00    W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SPAN  3040  Inter Grammar &amp; Comp          3.00    0.00    W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SPAN  3060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Adv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Grammar &amp; Comp   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SPAN  6790  Hispanic Film &amp; Lit           3.00    0.00    W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4.000                          15.000   6.000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Spring 2012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SPAN  5242  Span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Pronun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>/Phonetics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4.000                           3.000   3.000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 Fall 2012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ECS   6645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Assessmt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of Ling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Popl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3.00    3.00    A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ECS   6715  Urban Education               3.00    3.00    A-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EDU   6201 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Sem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>: Lang Awareness           1.00    1.00    CR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EDU   6490  Field 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Pract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>: Sec              3.00    3.00    CR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3.850                          10.000  10.000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          Spring 2013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EDU   6491  Action Research/</w:t>
            </w:r>
            <w:proofErr w:type="spellStart"/>
            <w:r w:rsidRPr="007808AF">
              <w:rPr>
                <w:rFonts w:ascii="Courier New" w:eastAsia="Times New Roman" w:hAnsi="Courier New" w:cs="Courier New"/>
                <w:sz w:val="20"/>
              </w:rPr>
              <w:t>Sem</w:t>
            </w:r>
            <w:proofErr w:type="spellEnd"/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3.00    0.00    ***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EDU   6495  Student Teaching: Sec         9.00    0.00    ***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Term GPA: 0.000                          12.000   0.000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------------------------CAREER SUMMARY-----------------------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Cumulative GPA:         3.979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Cumulative GPA Units:  42.000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Units Enrolled:        67.000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U of U Units Earned:                             46.000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Total Transfer Units:                             0.000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Total Test Credit:                                0.000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Total Other Credit:                               0.000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-------------------------------------------------------------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>Cumulative Units                                 46.000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  <w:tr w:rsidR="007808AF" w:rsidRPr="007808AF" w:rsidTr="00B934C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0" w:type="auto"/>
            <w:hideMark/>
          </w:tcPr>
          <w:p w:rsidR="007808AF" w:rsidRPr="007808AF" w:rsidRDefault="007808AF" w:rsidP="00B9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atLeast"/>
              <w:rPr>
                <w:rFonts w:ascii="Courier New" w:eastAsia="Times New Roman" w:hAnsi="Courier New" w:cs="Courier New"/>
                <w:sz w:val="20"/>
              </w:rPr>
            </w:pPr>
            <w:r w:rsidRPr="007808AF">
              <w:rPr>
                <w:rFonts w:ascii="Courier New" w:eastAsia="Times New Roman" w:hAnsi="Courier New" w:cs="Courier New"/>
                <w:sz w:val="20"/>
              </w:rPr>
              <w:t xml:space="preserve">               END OF GRADUATE SEMESTER CAREER</w:t>
            </w:r>
          </w:p>
        </w:tc>
        <w:tc>
          <w:tcPr>
            <w:tcW w:w="0" w:type="auto"/>
            <w:vAlign w:val="center"/>
            <w:hideMark/>
          </w:tcPr>
          <w:p w:rsidR="007808AF" w:rsidRPr="007808AF" w:rsidRDefault="007808AF" w:rsidP="00B934C2">
            <w:pPr>
              <w:rPr>
                <w:rFonts w:eastAsia="Times New Roman"/>
                <w:sz w:val="20"/>
              </w:rPr>
            </w:pPr>
          </w:p>
        </w:tc>
      </w:tr>
    </w:tbl>
    <w:p w:rsidR="007808AF" w:rsidRPr="007808AF" w:rsidRDefault="007808AF" w:rsidP="007808A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808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808AF" w:rsidRPr="007808AF" w:rsidRDefault="007808AF" w:rsidP="007808AF">
      <w:pPr>
        <w:rPr>
          <w:rFonts w:eastAsia="Times New Roman"/>
          <w:szCs w:val="24"/>
          <w:lang w:val="en"/>
        </w:rPr>
      </w:pPr>
      <w:r w:rsidRPr="007808AF">
        <w:rPr>
          <w:rFonts w:eastAsia="Times New Roman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0" type="#_x0000_t75" style="width:1in;height:18.35pt" o:ole="">
            <v:imagedata r:id="rId5" o:title=""/>
          </v:shape>
          <w:control r:id="rId6" w:name="DefaultOcxName" w:shapeid="_x0000_i1590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9" type="#_x0000_t75" style="width:1in;height:18.35pt" o:ole="">
            <v:imagedata r:id="rId7" o:title=""/>
          </v:shape>
          <w:control r:id="rId8" w:name="DefaultOcxName1" w:shapeid="_x0000_i1589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8" type="#_x0000_t75" style="width:1in;height:18.35pt" o:ole="">
            <v:imagedata r:id="rId9" o:title=""/>
          </v:shape>
          <w:control r:id="rId10" w:name="DefaultOcxName2" w:shapeid="_x0000_i1588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7" type="#_x0000_t75" style="width:1in;height:18.35pt" o:ole="">
            <v:imagedata r:id="rId11" o:title=""/>
          </v:shape>
          <w:control r:id="rId12" w:name="DefaultOcxName3" w:shapeid="_x0000_i1587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6" type="#_x0000_t75" style="width:1in;height:18.35pt" o:ole="">
            <v:imagedata r:id="rId13" o:title=""/>
          </v:shape>
          <w:control r:id="rId14" w:name="DefaultOcxName4" w:shapeid="_x0000_i1586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5" type="#_x0000_t75" style="width:1in;height:18.35pt" o:ole="">
            <v:imagedata r:id="rId15" o:title=""/>
          </v:shape>
          <w:control r:id="rId16" w:name="DefaultOcxName5" w:shapeid="_x0000_i1585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4" type="#_x0000_t75" style="width:1in;height:18.35pt" o:ole="">
            <v:imagedata r:id="rId17" o:title=""/>
          </v:shape>
          <w:control r:id="rId18" w:name="DefaultOcxName6" w:shapeid="_x0000_i1584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3" type="#_x0000_t75" style="width:1in;height:18.35pt" o:ole="">
            <v:imagedata r:id="rId19" o:title=""/>
          </v:shape>
          <w:control r:id="rId20" w:name="DefaultOcxName7" w:shapeid="_x0000_i1583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2" type="#_x0000_t75" style="width:1in;height:18.35pt" o:ole="">
            <v:imagedata r:id="rId21" o:title=""/>
          </v:shape>
          <w:control r:id="rId22" w:name="DefaultOcxName8" w:shapeid="_x0000_i1582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1" type="#_x0000_t75" style="width:1in;height:18.35pt" o:ole="">
            <v:imagedata r:id="rId23" o:title=""/>
          </v:shape>
          <w:control r:id="rId24" w:name="DefaultOcxName9" w:shapeid="_x0000_i1581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80" type="#_x0000_t75" style="width:1in;height:18.35pt" o:ole="">
            <v:imagedata r:id="rId25" o:title=""/>
          </v:shape>
          <w:control r:id="rId26" w:name="DefaultOcxName10" w:shapeid="_x0000_i1580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79" type="#_x0000_t75" style="width:1in;height:18.35pt" o:ole="">
            <v:imagedata r:id="rId27" o:title=""/>
          </v:shape>
          <w:control r:id="rId28" w:name="DefaultOcxName11" w:shapeid="_x0000_i1579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78" type="#_x0000_t75" style="width:1in;height:18.35pt" o:ole="">
            <v:imagedata r:id="rId29" o:title=""/>
          </v:shape>
          <w:control r:id="rId30" w:name="DefaultOcxName12" w:shapeid="_x0000_i1578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77" type="#_x0000_t75" style="width:1in;height:18.35pt" o:ole="">
            <v:imagedata r:id="rId31" o:title=""/>
          </v:shape>
          <w:control r:id="rId32" w:name="DefaultOcxName13" w:shapeid="_x0000_i1577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76" type="#_x0000_t75" style="width:1in;height:18.35pt" o:ole="">
            <v:imagedata r:id="rId17" o:title=""/>
          </v:shape>
          <w:control r:id="rId33" w:name="DefaultOcxName14" w:shapeid="_x0000_i1576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75" type="#_x0000_t75" style="width:1in;height:18.35pt" o:ole="">
            <v:imagedata r:id="rId34" o:title=""/>
          </v:shape>
          <w:control r:id="rId35" w:name="DefaultOcxName15" w:shapeid="_x0000_i1575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74" type="#_x0000_t75" style="width:1in;height:18.35pt" o:ole="">
            <v:imagedata r:id="rId17" o:title=""/>
          </v:shape>
          <w:control r:id="rId36" w:name="DefaultOcxName16" w:shapeid="_x0000_i1574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73" type="#_x0000_t75" style="width:1in;height:18.35pt" o:ole="">
            <v:imagedata r:id="rId17" o:title=""/>
          </v:shape>
          <w:control r:id="rId37" w:name="DefaultOcxName17" w:shapeid="_x0000_i1573"/>
        </w:object>
      </w:r>
      <w:r w:rsidRPr="007808AF">
        <w:rPr>
          <w:rFonts w:eastAsia="Times New Roman"/>
          <w:szCs w:val="24"/>
          <w:lang w:val="en"/>
        </w:rPr>
        <w:object w:dxaOrig="1440" w:dyaOrig="1440">
          <v:shape id="_x0000_i1572" type="#_x0000_t75" style="width:1in;height:18.35pt" o:ole="">
            <v:imagedata r:id="rId17" o:title=""/>
          </v:shape>
          <w:control r:id="rId38" w:name="DefaultOcxName18" w:shapeid="_x0000_i1572"/>
        </w:object>
      </w:r>
    </w:p>
    <w:p w:rsidR="00B87D7E" w:rsidRPr="007808AF" w:rsidRDefault="00B87D7E" w:rsidP="007808AF"/>
    <w:sectPr w:rsidR="00B87D7E" w:rsidRPr="007808AF" w:rsidSect="00B97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AF"/>
    <w:rsid w:val="00743345"/>
    <w:rsid w:val="007808AF"/>
    <w:rsid w:val="00B87D7E"/>
    <w:rsid w:val="00B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08A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08AF"/>
    <w:rPr>
      <w:rFonts w:ascii="Arial" w:eastAsia="Times New Roman" w:hAnsi="Arial" w:cs="Arial"/>
      <w:vanish/>
      <w:sz w:val="16"/>
      <w:szCs w:val="16"/>
    </w:rPr>
  </w:style>
  <w:style w:type="character" w:customStyle="1" w:styleId="papagetitle">
    <w:name w:val="papagetitle"/>
    <w:basedOn w:val="DefaultParagraphFont"/>
    <w:rsid w:val="007808AF"/>
  </w:style>
  <w:style w:type="character" w:customStyle="1" w:styleId="pshyperlink">
    <w:name w:val="pshyperlink"/>
    <w:basedOn w:val="DefaultParagraphFont"/>
    <w:rsid w:val="007808AF"/>
  </w:style>
  <w:style w:type="character" w:styleId="Hyperlink">
    <w:name w:val="Hyperlink"/>
    <w:basedOn w:val="DefaultParagraphFont"/>
    <w:uiPriority w:val="99"/>
    <w:semiHidden/>
    <w:unhideWhenUsed/>
    <w:rsid w:val="007808A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08AF"/>
    <w:rPr>
      <w:rFonts w:ascii="Courier New" w:eastAsia="Times New Roman" w:hAnsi="Courier New" w:cs="Courier New"/>
    </w:rPr>
  </w:style>
  <w:style w:type="character" w:customStyle="1" w:styleId="ptpopuptitle">
    <w:name w:val="ptpopup_title"/>
    <w:basedOn w:val="DefaultParagraphFont"/>
    <w:rsid w:val="007808A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08A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08A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08A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08AF"/>
    <w:rPr>
      <w:rFonts w:ascii="Arial" w:eastAsia="Times New Roman" w:hAnsi="Arial" w:cs="Arial"/>
      <w:vanish/>
      <w:sz w:val="16"/>
      <w:szCs w:val="16"/>
    </w:rPr>
  </w:style>
  <w:style w:type="character" w:customStyle="1" w:styleId="papagetitle">
    <w:name w:val="papagetitle"/>
    <w:basedOn w:val="DefaultParagraphFont"/>
    <w:rsid w:val="007808AF"/>
  </w:style>
  <w:style w:type="character" w:customStyle="1" w:styleId="pshyperlink">
    <w:name w:val="pshyperlink"/>
    <w:basedOn w:val="DefaultParagraphFont"/>
    <w:rsid w:val="007808AF"/>
  </w:style>
  <w:style w:type="character" w:styleId="Hyperlink">
    <w:name w:val="Hyperlink"/>
    <w:basedOn w:val="DefaultParagraphFont"/>
    <w:uiPriority w:val="99"/>
    <w:semiHidden/>
    <w:unhideWhenUsed/>
    <w:rsid w:val="007808A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08AF"/>
    <w:rPr>
      <w:rFonts w:ascii="Courier New" w:eastAsia="Times New Roman" w:hAnsi="Courier New" w:cs="Courier New"/>
    </w:rPr>
  </w:style>
  <w:style w:type="character" w:customStyle="1" w:styleId="ptpopuptitle">
    <w:name w:val="ptpopup_title"/>
    <w:basedOn w:val="DefaultParagraphFont"/>
    <w:rsid w:val="007808A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08A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08A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0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8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5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1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4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4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1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4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3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2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9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5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0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8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9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1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3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1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4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8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6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9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5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8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5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2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9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7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4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6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8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4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4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0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1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0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4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7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9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2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1355</Words>
  <Characters>7729</Characters>
  <Application>Microsoft Office Word</Application>
  <DocSecurity>0</DocSecurity>
  <Lines>64</Lines>
  <Paragraphs>18</Paragraphs>
  <ScaleCrop>false</ScaleCrop>
  <Company>Salt Lake City School District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Parkin</dc:creator>
  <cp:lastModifiedBy>Julie Parkin</cp:lastModifiedBy>
  <cp:revision>1</cp:revision>
  <dcterms:created xsi:type="dcterms:W3CDTF">2013-03-04T20:20:00Z</dcterms:created>
  <dcterms:modified xsi:type="dcterms:W3CDTF">2013-03-04T20:24:00Z</dcterms:modified>
</cp:coreProperties>
</file>